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556" w:rsidRDefault="00E11556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 xml:space="preserve">номер </w:t>
            </w:r>
            <w:r w:rsidR="00F449B3">
              <w:rPr>
                <w:rFonts w:ascii="GHEA Grapalat" w:hAnsi="GHEA Grapalat"/>
                <w:sz w:val="14"/>
                <w:szCs w:val="14"/>
                <w:lang w:val="hy-AM"/>
              </w:rPr>
              <w:t>лота</w:t>
            </w: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>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Хлеб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 хлеб, срок годности не более 9 часов. Изготовлен из высококачественной пшеничной муки АСТ 31-99. Соответствует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действующих нормативно-правовых актов и положений. Остаточный срок годности – не менее 90%. Поставки осуществляются с использованием специально разработанного оборудования и контейнеров, отвечающих санитарно-гигиеническим требованиям.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1132000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2830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Мука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Мука высшего сорта. Без посторонних привкусов и запахов, без кислотности и горечи, без гниения и плесени, без посторонних примесей.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57000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Макароны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Обычные макаронные изделия или лапша по заказу клиента. Макароны из пресного теста, в зависимости от вида и качества муки: А (мука из твердых сортов пшеницы), В (мука из мягких сортов пшеницы), В (хлебная мука), без разделения по весу, в заводской упаковке.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 чистого коровьего молока, без растительного масла, сливочное, дезодорированное фильтрацией, высокого качества, свежее, в заводской упаковке, несоленое. Торговая марка: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Zelandakan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Унифуд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82,9% или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Anchor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Фронтерра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82,9%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Valio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«Валио», содержание жира 82%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Katnarat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Миллкат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82,5%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Yeremyan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ордыр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82,5%,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Borisovka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«Борисовка», содержание жира 82,5%.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1872000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Сыр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Низкосолевые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типа лоры, из чистого коровьего молока, без содержания растительных масел, мягкие, не рассыпчатые, рассола, белого или светло-желтого цвета, различных размеров и форм, свежий продукт. Минимум 30% жирности. Торговая марка: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производство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Борисовка, производство ООО «Борисовка»,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Ашотские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лоры, производство ОАО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Ашотский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сырный завод»,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Амасийские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лоры, производство ООО «Главный сырный завод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Амасия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Аштарак кат, производство ЗАО «Аштарак кат»,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производство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производство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производство ООО «А. Мелконян», или Дили, производитель МОЛОЧНОГО ПРОИЗВОДСТВЕННОГО ПРЕДПРИЯТИЯ «ДИЛИ»,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 xml:space="preserve">актов и нормативных актов.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—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604800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Молоко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Пастеризованное коровье молоко с содержанием жира 3,2%, в специальной бумажной или пластиковой упаковке, без растительного масла. Торговая марка: Марианна,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Аштарак кат, производитель: ЗАО «Аштарак кат» или Тамара, производитель: ООО «Тамара» или Борисовка, производитель: ООО «Борисовка»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«А. Мелконян» или Дили, производитель: ПРЕДПРИЯТИЕ ПО ПРОИЗВОДСТВУ МОЛОЧНОЙ ПРОДУКЦИИ «ДИЛИ»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положений.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л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1053500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1505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Подсолнечное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Продукт изготовлен методом экстракции и прессования семян подсолнечника, высокого качества, фильтрованный, дезодорированный, в заводской таре объемом до 5 л. Энергетическая ценность: максимум 899 ккал/100 г.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минимум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л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266250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Говядина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Говядина: свежее, нежное мясо, бескостное, с развитыми мышцами, без сухожилий, с соответствующими медицинскими справками. Безопасность соответствует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другим применимым нормативно-правовым актам и правилам.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2158600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502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Куриное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мясо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Куриное мясо, целое, свежее, без внутренностей, чистое, обескровленное, без посторонних запахов, не замороженное /не достигавшее температуры ниже 0 градусов/. Торговая марка: курица «Аракс», производитель: ООО «Птицефабрика Аракс» или курица «Спитак», производитель: ООО «Птицефабрика Спитак» или курица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ООО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курица «Эребуни», производитель: ОАО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Нубарашен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курица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Гетамеджи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Гетамеджи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нормативно-правовых актов и нормативных актов.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132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Куриная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грудка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Куриная грудка без костей, свежая, чистая, обескровленная, без посторонних запахов, не замороженная /не хранившаяся при температуре ниже 0 градусов/. Торговая марка: курица «Аракс», производитель: ООО «Птицефабрика Аракс» или курица «Спитак», производитель: ООО «Птицефабрика Спитак» или курица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ООО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курица «Эребуни», производитель: ОАО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Нубарашен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курица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Гетамеджи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Гетамеджи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нормативно-правовых актов и нормативных актов.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2132000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820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Яйцо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Яйца первого сорта, отсортированные по весу одного яйца, срок годности: не менее 20 дней, в условиях хранения в холодильнике: не менее 30 дней.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кусок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456000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5700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Чечевица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Высокое качество, чистота, сухость, влажность: не более 14,0-17,0%.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P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ис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647E92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Высококачественный белый рис, длина зерна 0,8-1 см, цельный, без посторонних примесей, содержание влаги не более 15%, ГОСТ 6293-90.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647E92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Без посторонних примесей.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246000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Гречиха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Гречиха чистого, высокого качества, типа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влажность не более 14,0%, зерна не менее 97,5%, маркированная.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Пшеничная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Быстро готовящаяся высококачественная пшеница должна иметь полированные края или быть в виде полированных круглых зерен, влажность не более 14%, с маркировкой. Безопасность и маркировка должны соответствовать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иностранного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происхождения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66500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Горох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Высушенный, очищенный, желтого цвета, чистый, без посторонних примесей, с маркировкой.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96750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Сахар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Белый, жидкий, сладкий, без постороннего вкуса и запаха (как в сухом, так и в растворенном виде). </w:t>
            </w:r>
            <w:r w:rsidRPr="00F449B3">
              <w:rPr>
                <w:rFonts w:ascii="Cambria Math" w:hAnsi="Cambria Math" w:cs="Cambria Math"/>
                <w:color w:val="000000"/>
                <w:sz w:val="14"/>
                <w:szCs w:val="14"/>
                <w:lang w:val="ru-RU"/>
              </w:rPr>
              <w:t>​​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Сахарный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раствор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должен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быть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прозрачным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без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нерастворенного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осадка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и посторонних примесей, массовая доля сахарозы не менее 99,75% (в пересчете на сухое вещество), массовая доля влаги не более 0,14%, массовая доля солей железа не более 0,0003%. Безопасность соответствует гигиеническим стандартам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а маркировка соответствует статье 8 Закона Республики Армения «О безопасности пищевых продуктов».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89300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Соль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изысканные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продукты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Пищевая соль Экстра, йодированная, белая, кристаллическая, сыпучий материал, не допускается наличие посторонних механических примесей, массовая доля влаги не более 0,1%, упаковка: заводская, вес: 1 килограмм.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6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19400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97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872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Томатная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паста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Высокое качество, в стеклянной таре, упаковка до 1 кг.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нормативно-правовых актов и правил. Без посторонних примесей, без приправ. Продукт: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Артфуд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ОАО «Консервный завод «Арташат»»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Мап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Мап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«Родина», производитель: ООО «Эсер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Вилфуд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Вилфуд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Рагмак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Рагмак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«Ян»,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Сис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Натурал».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Какао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Влажность: не более 6,0%,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pH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: не более 7,1, дисперсия: не менее 90,0%, заводская упаковка, без разделения по весу, в коробках или другой герметичной заводской упаковке.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58500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Картофель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среднего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размера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Раннеспелые или позднеспелые, в зависимости от сезона, 1-го сорта, не поврежденные морозом, не проросшие, круглые или овальные и без повреждений, диаметр узкой части не менее 5 см, чистота сорта не менее 90%, упаковка в тканевые, сетчатые или полимерные мешки. Безопасность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626500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1790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126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Лук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Отборный сорт, свежий, острый, умеренно острый или сладкий, диаметр узкой части не менее 3 см.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65700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302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186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Свекла</w:t>
            </w:r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нормальный сорт,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87000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Морковь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Свежий, высочайшего качества, без повреждений. Соответствует требованиям Закона Республики Армения «О безопасности пищевых продуктов» и других нормативно-правовых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202500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675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 даты вступления Соглашения в силу до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Капуста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Свежая, целая капуста, ранняя, среднеспелая или позднеспелая, в зависимости от сезонности, отборных сортов.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265200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884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Мандарин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 мандарины, группа плодов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без повреждений. Соответствуют требованиям Закона Республики Армения «О безопасности пищевых продуктов» и других нормативно-правовых актов и положений.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204000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Банан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Бананы свежие, относятся ко второй группе фруктов, собраны в грозди, без повреждений.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490000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355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Яблоко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 яблоки, фруктовая группа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без повреждений.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616000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1760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95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Саркевилль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Свежий мангольд, плодоносящая группа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224000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Йогурт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растительных масел, с содержанием жира 3,2%, кислотностью 110-140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мкТ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в стеклянной или другой таре из материалов, одобренных санитарными органами, в упаковках от 900 г до 2 кг. Торговая марка: молоко «Аштарак», производитель: ЗАО «Молоко Аштарак», Марианна,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молочный завод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Тамара, производитель: ООО «Тамара»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Борисовка, производитель: ООО «Борисовка»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ООО «А. Мелконян» или «Дили», производитель: МОЛОЧНОЕ ПРОИЗВОДСТВЕННОЕ ПРЕДПРИЯТИЕ «ДИЛИ»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нормативных актов.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809900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1157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Джем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Абрикосовое варенье, 1-й вид.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157500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300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Фасоль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красная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Красная фасоль, зернистая, сухая – влажность не более 15% или средней сухости – 15,1-18,0%, без посторонних примесей.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139700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Сметана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 чистого коровьего молока, без содержания растительных масел. В контейнерах по 0,5 и 1 кг, герметичной потребительской упаковке, заводской упаковке с жестяной крышкой, с голографической маркировкой. Содержание жира: не менее 18%. Торговая марка: молоко «Аштарак», производитель: ЗАО «Молоко Аштарак», Марианна,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Молочный завод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Борисовка, производитель: ООО «Борисовка» или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Тамара, производитель: ООО «Тамара»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ордыр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положений.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890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Творог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Творог с содержанием жира 7-9%, герметично упакованный на заводе. Торговая марка: молоко «Аштарак», производитель: ЗАО «Молоко Аштарак», «Марианна»,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или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молочный завод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или «Борисовка», производитель: ООО «Борисовка», или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«А. Мелконян», или «Дили», производитель: МОЛОЧНОЕ ПРОИЗВОДСТВЕННОЕ ПРЕДПРИЯТИЕ «ДИЛИ»,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 xml:space="preserve">продуктов» и других нормативно-правовых актов и положений.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красный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Сушеный молотый перец, сладкий, отборный или обычный, без посторонних примесей, в заводской герметичной упаковке, без разделения по весу.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3700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42920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813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Бук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Получено из буковых косточек, влажность не более 15%, упаковка в мешки или другие контейнеры не более 50 кг.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78300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Булгур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Пшеничная мука типов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и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полученная путем помола или дальнейшего измельчения зерен пшеничных отрубей, зерна пшеницы должны иметь полированные края или быть в виде полированных круглых зерен, влажность не более 14%, без посторонних примесей, изготовлена </w:t>
            </w:r>
            <w:r w:rsidRPr="00F449B3">
              <w:rPr>
                <w:rFonts w:ascii="Cambria Math" w:hAnsi="Cambria Math" w:cs="Cambria Math"/>
                <w:color w:val="000000"/>
                <w:sz w:val="14"/>
                <w:szCs w:val="14"/>
                <w:lang w:val="ru-RU"/>
              </w:rPr>
              <w:t>​​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из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пшеницы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высшего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и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первого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сорта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.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Чистая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без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примесей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.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Безопасность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соответствует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требованиям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Закона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Республики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Армения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«О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безопасности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пищевых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продуктов»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и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других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нормативно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правовых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r w:rsidRPr="00F449B3">
              <w:rPr>
                <w:rFonts w:ascii="GHEA Grapalat" w:hAnsi="GHEA Grapalat" w:cs="GHEA Grapalat"/>
                <w:color w:val="000000"/>
                <w:sz w:val="14"/>
                <w:szCs w:val="14"/>
                <w:lang w:val="ru-RU"/>
              </w:rPr>
              <w:t>акто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Апельсин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 апельсины, группа фруктов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без повреждений, сочные, с тонкой кожурой.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302400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432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Чистая, белая манная крупа типа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влажность не более 14,0%, зерна не менее 97,5%, в заводских мешках, без посторонних примесей.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86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Мароль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пучки.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сентябрь-октябрь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488000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Тыква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Свежая, целая, безвредная и полезная тыква. Соответствует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69000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Баклажан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цельные, чистые, безвредные и полезные для здоровья.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зависимости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98400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328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Лимон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Лимон – свежий, сочный фрукт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группы, с тонкой кожурой, безвредный и полезный. Безопасность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Овсянка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Овсяные хлопья, изготовленные из высококачественной овсяной крупы, без постороннего привкуса и запаха, без примесей.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136500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Брокколи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302400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апуста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99050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Сода</w:t>
            </w:r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Мелкозернистый, с содержанием влаги не более 3%, белый, рассыпной, для пищевого использования. В заводской упаковке (0,5 кг).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11050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48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Ароматическая добавка, используемая в пищевых продуктах. Крупногабаритная, заводского производства и упаковки, без посторонних примесей. Соответствует действующим нормам и стандартам Республики Армения.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Огурец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148500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495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Помидор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163800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468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86400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Абрикос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Абрикосы свежие, относятся к группе фруктов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безвредны и полезны.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125500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Груша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Груша, плод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группы, безвредная, полезная и сочная. Соответствует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182700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киви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Киви, безвредный, полезный и сочный. Соответствует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364100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331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Тыква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Свежие, цельные, чистые,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67500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Ванилин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пряность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Ванилин, насыпной, белого цвета, заводская упаковка.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зеленая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фасоль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Свежий, чистый, полезный, без примесей. Соответствует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145600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186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Приготовлено с использованием специальных технологий, без косточек, мясистое и мягкое.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Изюм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Изготовлено из винограда, без косточек, натуральной сушки, без посторонних примесей.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100750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86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Кисель</w:t>
            </w:r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Фрукты свежие, в заводской упаковке. Безопасность и маркировка соответствуют гигиеническим стандартам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1650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82500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Дрожжи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вишня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безвредные, полезные и сочные вишни, фруктовая группа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Горох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Высокое качество, однородный состав, чистота, сухость, влажность не более 17%, без посторонних примесей.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266800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Вермишель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Макароны из пресного теста, в зависимости от типа и качества муки: А (мука из твердых сортов пшеницы), В (мука из мягких сортов пшеницы), В (хлебопекарная пшеничная мука), предварительно просеянная или нет.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52500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Паста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лапша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Макароны из пресного теста, в зависимости от типа и качества муки: А (мука из твердых сортов пшеницы), В (мука из мягких сортов пшеницы), В (хлебопекарная пшеничная мука), предварительно просеянная или нет.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Сухофрукты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чернослив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абрикосы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Изготовлено из натуральных, высушенных естественным путем фруктов, без добавок.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408000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Ячмень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Зерна ячменя, полученные путем измельчения или дальнейшего дробления очищенных от шелухи зерен, должны иметь полированные края или быть в виде полированных круглых зерен с влажностью не более 14%, без посторонних примесей.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10200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Чеснок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цельный, чистый, полезный, не обезвоженный,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Шпинат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чистый, здоровый, неповрежденный,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54600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Сушеный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зеленый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горошек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чистый, здоровый, неповрежденный,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48800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Персик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Персики свежие, безвредные, полезные и сочные, относятся к группе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фруктов.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августа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112400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слива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Сливы свежие, безвредные, полезные и сочные, относятся к группе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фруктов.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августа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112400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Фруктовый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сок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Готовый к употреблению натуральный сок,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Homeland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Melarco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Artfood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. Сок из свежих фруктов и ягод – прямой сок или восстановленный сок, приготовленный из концентрированного сока или пюре из фруктов и ягод. Сок может быть осветленным, неосветленным или с мякотью. Внешний вид осветленного сока – прозрачная жидкость на протяжении всего срока хранения, допускается легкое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копалесценция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допускается наличие осадка – не более 0,2%. Неосветленный сок – естественно мутная жидкость (прозрачность не обязательна), допускается наличие осадка на дне емкости – не более 0,8%. Фруктовый сок – однородная жидкость, с равномерно распределенными частицами фруктовой мякоти, допускается наличие легкого осадка на дне емкости и легкого расслоения. ГОСТ Р 52184-2003, ГОСТ Р 52186-2003.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нормативных актов.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горошек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647E92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Консервированный зеленый горошек в стеклянной или металлической таре, минимальный объем 700 г, должен содержать: белки (г/100 г) – 5,1, углеводы (г/100 г) – 9,7, килокалории (г/100 г) – 60.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647E92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Срок годности: минимум 2 месяца.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484200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647E92" w:rsidRPr="00647E92" w:rsidTr="00816340">
        <w:trPr>
          <w:trHeight w:val="246"/>
        </w:trPr>
        <w:tc>
          <w:tcPr>
            <w:tcW w:w="907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186" w:type="dxa"/>
            <w:vAlign w:val="center"/>
          </w:tcPr>
          <w:p w:rsidR="00647E92" w:rsidRPr="00B43825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кукуруза</w:t>
            </w:r>
            <w:proofErr w:type="spellEnd"/>
          </w:p>
        </w:tc>
        <w:tc>
          <w:tcPr>
            <w:tcW w:w="6379" w:type="dxa"/>
            <w:vAlign w:val="center"/>
          </w:tcPr>
          <w:p w:rsidR="00647E92" w:rsidRPr="00647E92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Консервированная кукуруза в стеклянной или металлической таре, минимальный объем 500 г, должна содержать: белки (г/100 г) – 3,1, углеводы (г/100 г) – 114, жиры (г/100 г) – 1,6, килокалории (г/100 г) – 21,8.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 xml:space="preserve">продуктов» и других нормативно-правовых актов и правил. </w:t>
            </w:r>
            <w:r w:rsidRPr="00647E92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Срок годности: минимум 2 месяца.</w:t>
            </w:r>
          </w:p>
        </w:tc>
        <w:tc>
          <w:tcPr>
            <w:tcW w:w="850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158400</w:t>
            </w:r>
          </w:p>
        </w:tc>
        <w:tc>
          <w:tcPr>
            <w:tcW w:w="992" w:type="dxa"/>
            <w:vAlign w:val="center"/>
          </w:tcPr>
          <w:p w:rsidR="00647E92" w:rsidRPr="00FB4058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47E92" w:rsidRPr="00816340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647E92" w:rsidRPr="00F449B3" w:rsidRDefault="00647E92" w:rsidP="00647E92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Основные условия: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Указанное количество каждого товара является максимальным и может быть уменьшено Покупателем с учетом ф</w:t>
      </w:r>
      <w:bookmarkStart w:id="0" w:name="_GoBack"/>
      <w:bookmarkEnd w:id="0"/>
      <w:r w:rsidRPr="00B43825">
        <w:rPr>
          <w:rFonts w:ascii="GHEA Grapalat" w:hAnsi="GHEA Grapalat" w:cs="Sylfaen"/>
          <w:sz w:val="18"/>
          <w:szCs w:val="18"/>
          <w:lang w:val="hy-AM"/>
        </w:rPr>
        <w:t>актического количества детей, посещающих занятия в течение года.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Поставка осуществляется в соответствии с порядком, установленным законодательством Республики Армения о поставках продуктов питания и пищевых товаров,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Доставка осуществляется в день и время, согласованные с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Пищевые продукты должны быть упакованы в соответствии с порядком, установленным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Доставка осуществляется за счет поставщика по адресам, предоставленным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Конкретная дата доставки определяется Покупателем путем предварительного заказа (не ранее чем за 2 рабочих дня) по электронной почте или телефону, и доставка должна быть осуществлена ​​в течение максимум 2 календарных дней.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Наличие сертификата соответствия качества или заводской упаковки является обязательным, если таковой имеется для вышеупомянутого продукта (продуктов). Кроме того, на упаковке каждого поставляемого продукта (продуктов) должна быть указана маркировка предприятия-производителя, наименование продукта, тип, дата производства, наименование предприятия-поставщика, срок годности, количество продукта (кг, шт., литры и т. д.) и другая информация, предусмотренная законом. Все виды документов не должны быть стерты в результате физического воздействия.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Покупатель имеет право направить образец каждого поставленного товара (товаров) на лабораторные исследования. В случае отрицательного результата лабораторных исследований Покупатель руководствуется требованиями законодательства Республики Армения.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Хлеб должен доставляться каждый рабочий день в время, указанное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Административный район города Масис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47E92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556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449B3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129C5-2B0A-48E4-98A7-C02683EF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5573</Words>
  <Characters>31771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Masis-Hamaynq</cp:lastModifiedBy>
  <cp:revision>183</cp:revision>
  <cp:lastPrinted>2025-05-29T07:52:00Z</cp:lastPrinted>
  <dcterms:created xsi:type="dcterms:W3CDTF">2022-04-28T11:57:00Z</dcterms:created>
  <dcterms:modified xsi:type="dcterms:W3CDTF">2026-05-11T09:23:00Z</dcterms:modified>
</cp:coreProperties>
</file>